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6BEE" w14:textId="77777777" w:rsidR="00D33094" w:rsidRPr="0002178D" w:rsidRDefault="00D33094" w:rsidP="0002178D">
      <w:pPr>
        <w:widowControl/>
        <w:shd w:val="clear" w:color="auto" w:fill="FFFFFF"/>
        <w:spacing w:line="360" w:lineRule="atLeast"/>
        <w:ind w:firstLine="480"/>
        <w:jc w:val="center"/>
        <w:rPr>
          <w:rFonts w:ascii="仿宋_GB2312" w:eastAsia="仿宋_GB2312" w:hAnsi="Arial" w:cs="Arial" w:hint="eastAsia"/>
          <w:color w:val="333333"/>
          <w:kern w:val="0"/>
          <w:sz w:val="32"/>
          <w:szCs w:val="32"/>
        </w:rPr>
      </w:pPr>
      <w:r w:rsidRPr="0002178D">
        <w:rPr>
          <w:rFonts w:ascii="仿宋_GB2312" w:eastAsia="仿宋_GB2312" w:hAnsi="Arial" w:cs="Arial" w:hint="eastAsia"/>
          <w:b/>
          <w:bCs/>
          <w:color w:val="333333"/>
          <w:kern w:val="0"/>
          <w:sz w:val="32"/>
          <w:szCs w:val="32"/>
        </w:rPr>
        <w:t>生产安全事故应急条例</w:t>
      </w:r>
    </w:p>
    <w:p w14:paraId="789E50F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第一章　总　则</w:t>
      </w:r>
      <w:bookmarkStart w:id="0" w:name="_GoBack"/>
      <w:bookmarkEnd w:id="0"/>
    </w:p>
    <w:p w14:paraId="6C941254"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第一条　为了规范生产安全事故应急工作，保障人民群众生命和财产安全，根据《</w:t>
      </w:r>
      <w:hyperlink r:id="rId4" w:tgtFrame="_blank" w:history="1">
        <w:r w:rsidRPr="0002178D">
          <w:rPr>
            <w:rFonts w:ascii="仿宋_GB2312" w:eastAsia="仿宋_GB2312" w:hAnsi="Arial" w:cs="Arial" w:hint="eastAsia"/>
            <w:color w:val="136EC2"/>
            <w:kern w:val="0"/>
            <w:sz w:val="28"/>
            <w:szCs w:val="28"/>
            <w:u w:val="single"/>
          </w:rPr>
          <w:t>中华人民共和国安全生产法</w:t>
        </w:r>
      </w:hyperlink>
      <w:r w:rsidRPr="0002178D">
        <w:rPr>
          <w:rFonts w:ascii="仿宋_GB2312" w:eastAsia="仿宋_GB2312" w:hAnsi="Arial" w:cs="Arial" w:hint="eastAsia"/>
          <w:color w:val="333333"/>
          <w:kern w:val="0"/>
          <w:sz w:val="28"/>
          <w:szCs w:val="28"/>
        </w:rPr>
        <w:t>》和《</w:t>
      </w:r>
      <w:hyperlink r:id="rId5" w:tgtFrame="_blank" w:history="1">
        <w:r w:rsidRPr="0002178D">
          <w:rPr>
            <w:rFonts w:ascii="仿宋_GB2312" w:eastAsia="仿宋_GB2312" w:hAnsi="Arial" w:cs="Arial" w:hint="eastAsia"/>
            <w:color w:val="136EC2"/>
            <w:kern w:val="0"/>
            <w:sz w:val="28"/>
            <w:szCs w:val="28"/>
            <w:u w:val="single"/>
          </w:rPr>
          <w:t>中华人民共和国突发事件应对法</w:t>
        </w:r>
      </w:hyperlink>
      <w:r w:rsidRPr="0002178D">
        <w:rPr>
          <w:rFonts w:ascii="仿宋_GB2312" w:eastAsia="仿宋_GB2312" w:hAnsi="Arial" w:cs="Arial" w:hint="eastAsia"/>
          <w:color w:val="333333"/>
          <w:kern w:val="0"/>
          <w:sz w:val="28"/>
          <w:szCs w:val="28"/>
        </w:rPr>
        <w:t>》，制定本条例。</w:t>
      </w:r>
    </w:p>
    <w:p w14:paraId="0790063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第二条　本条例适用于生产安全事故应急工作；法律、行政法规另有规定的，适用其规定。</w:t>
      </w:r>
    </w:p>
    <w:p w14:paraId="3B4A725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第三条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14:paraId="321287E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县级以上人民政府应急管理部门和其他对有关行业、领域的安全生产工作实施监督管理的部门（以下统称负有安全生产监督管理职责的部门）在各自职责范围内，做好有关行业、领域的生产安全事故应急工作。</w:t>
      </w:r>
    </w:p>
    <w:p w14:paraId="0BF5214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县级以上人民政府应急管理部门指导、协调本级人民政府其他负有安全生产监督管理职责的部门和下级人民政府的生产安全事故应急工作。</w:t>
      </w:r>
    </w:p>
    <w:p w14:paraId="560B8C7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乡、镇人民政府以及街道办事处等地方人民政府派出机关应当协助上级人民政府有关部门依法履行生产安全事故应急工作职责。</w:t>
      </w:r>
    </w:p>
    <w:p w14:paraId="1419B1D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第四条　生产经营单位应当加强生产安全事故应急工作，建立、健全生产安全事故应急工作责任制，其主要负责人对本单位的生产安全事故应急工作全面负责。</w:t>
      </w:r>
    </w:p>
    <w:p w14:paraId="38C8467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第二章　应急准备</w:t>
      </w:r>
    </w:p>
    <w:p w14:paraId="764345D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第五条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14:paraId="0DDC80A3"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生产经营单位应当针对本单位可能发生的生产安全事故的特点和危害，进行风险辨识和评估，制定相应的生产安全事故应急救援预案，并向本单位从业人员公布。</w:t>
      </w:r>
    </w:p>
    <w:p w14:paraId="5F3FB42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第六条　生产安全事故应急救援预案应当符合有关法律、法规、规章和标准的规定，具有科学性、针对性和可操作性，明确规定应急组织体系、职责分工以及应急救援程序和措施。</w:t>
      </w:r>
    </w:p>
    <w:p w14:paraId="29EFD659"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有下列情形之一的，生产安全事故应急救援预案制定单位应当及时修订相关预案：</w:t>
      </w:r>
    </w:p>
    <w:p w14:paraId="70FEF06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（一）制定预案所依据的法律、法规、规章、标准发生重大变化；</w:t>
      </w:r>
    </w:p>
    <w:p w14:paraId="7F5A1BC6"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（二）应急指挥机构及其职责发生调整；</w:t>
      </w:r>
    </w:p>
    <w:p w14:paraId="3EE87224"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（三）安全生产面临的风险发生重大变化；</w:t>
      </w:r>
    </w:p>
    <w:p w14:paraId="766FA89D"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（四）重要应急资源发生重大变化；</w:t>
      </w:r>
    </w:p>
    <w:p w14:paraId="34A4919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（五）在预案演练或者应急救援中发现需要修订预案的重大问题；</w:t>
      </w:r>
    </w:p>
    <w:p w14:paraId="287104F9"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（六）其他应当修订的情形。</w:t>
      </w:r>
    </w:p>
    <w:p w14:paraId="12D89F2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第七条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14:paraId="1B5D39D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第八条　县级以上地方人民政府以及县级以上人民政府负有安全生产监督管理职责的部门，乡、镇人民政府以及街道办事处等地方人民政府派出机关，应当至少每2年组织1次生产安全事故应急救援预案演练。</w:t>
      </w:r>
    </w:p>
    <w:p w14:paraId="62817F5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14:paraId="1CFF2551"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县级以上地方人民政府负有安全生产监督管理职责的部门应当对本行政区域内前款规定的重点生产经营单位的生产安全事故应急救援预案演练进行抽查；发现演练不符合要求的，应当责令限期改正。</w:t>
      </w:r>
    </w:p>
    <w:p w14:paraId="03475FC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第九条　县级以上人民政府应当加强对生产安全事故应急救援队伍建设的统一规划、组织和指导。</w:t>
      </w:r>
    </w:p>
    <w:p w14:paraId="6433315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县级以上人民政府负有安全生产监督管理职责的部门根据生产安全事故应急工作的实际需要，在重点行业、领域单独建立或者依托有条件的生产经营单位、社会组织共同建立应急救援队伍。</w:t>
      </w:r>
    </w:p>
    <w:p w14:paraId="1AF87F5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国家鼓励和支持生产经营单位和其他社会力量建立提供社会化应急救援服务的应急救援队伍。</w:t>
      </w:r>
    </w:p>
    <w:p w14:paraId="4A3B22C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第十条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14:paraId="59B2CA4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工业园区、开发区等产业聚集区域内的生产经营单位，可以联合建立应急救援队伍。</w:t>
      </w:r>
    </w:p>
    <w:p w14:paraId="3B078573"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第十一条　应急救援队伍的应急救援人员应当具备必要的专业知识、技能、身体素质和心理素质。</w:t>
      </w:r>
    </w:p>
    <w:p w14:paraId="2A975D54"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应急救援队伍建立单位或者兼职应急救援人员所在单位应当按照国家有关规定对应急救援人员进行培训；应急救援人员经培训合格后，方可参加应急救援工作。</w:t>
      </w:r>
    </w:p>
    <w:p w14:paraId="0BE41D1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应急救援队伍应当配备必要的应急救援装备和物资，并定期组织训练。</w:t>
      </w:r>
    </w:p>
    <w:p w14:paraId="493D7A7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第十二条　生产经营单位应当及时将本单位应急救援队伍建立情况按照国家有关规定报送县级以上人民政府负有安全生产监督管理职责的部门，并依法向社会公布。</w:t>
      </w:r>
    </w:p>
    <w:p w14:paraId="5690D38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县级以上人民政府负有安全生产监督管理职责的部门应当定期将本行业、本领域的应急救援队伍建立情况报送本级人民政府，并依法向社会公布。</w:t>
      </w:r>
    </w:p>
    <w:p w14:paraId="0D1055F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第十三条　县级以上地方人民政府应当根据本行政区域内可能发生的生产安全事故的特点和危害，储备必要的应急救援装备和物资，并及时更新和补充。</w:t>
      </w:r>
    </w:p>
    <w:p w14:paraId="46BD94E1"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14:paraId="72055A8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第十四条　下列单位应当建立应急值班制度，配备应急值班人员：</w:t>
      </w:r>
    </w:p>
    <w:p w14:paraId="526E97E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（一）县级以上人民政府及其负有安全生产监督管理职责的部门；</w:t>
      </w:r>
    </w:p>
    <w:p w14:paraId="77C64ED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（二）危险物品的生产、经营、储存、运输单位以及矿山、金属冶炼、城市轨道交通运营、建筑施工单位；</w:t>
      </w:r>
    </w:p>
    <w:p w14:paraId="0DCC34E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（三）应急救援队伍。</w:t>
      </w:r>
    </w:p>
    <w:p w14:paraId="6E153F0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规模较大、危险性较高的易燃易爆物品、危险化学品等危险物品的生产、经营、储存、运输单位应当成立应急处置技术组，实行24小时应急值班。</w:t>
      </w:r>
    </w:p>
    <w:p w14:paraId="401FDE96"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第十五条　生产经营单位应当对从业人员进行应急教育和培训，保证从业人员具备必要的应急知识，掌握风险防范技能和事故应急措施。</w:t>
      </w:r>
    </w:p>
    <w:p w14:paraId="21AB01D4"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第十六条　国务院负有安全生产监督管理职责的部门应当按照国家有关规定建立生产安全事故应急救援信息系统，并采取有效措施，实现数据互联互通、信息共享。</w:t>
      </w:r>
    </w:p>
    <w:p w14:paraId="3871D39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生产经营单位可以通过生产安全事故应急救援信息系统办理生产安全事故应急救援预案备案手续，报送应急救援预案演练情况和应急救援队伍建设情况；但依法需要保密的除外。</w:t>
      </w:r>
    </w:p>
    <w:p w14:paraId="01D037A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第三章　应急救援</w:t>
      </w:r>
    </w:p>
    <w:p w14:paraId="2BF4DB8A"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第十七条　发生生产安全事故后，生产经营单位应当立即启动生产安全事故应急救援预案，采取下列一项或者多项应急救援措施，并按照国家有关规定报告事故情况：</w:t>
      </w:r>
    </w:p>
    <w:p w14:paraId="6B9701F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（一）迅速控制危险源，组织抢救遇险人员；</w:t>
      </w:r>
    </w:p>
    <w:p w14:paraId="1B345B58"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（二）根据事故危害程度，组织现场人员撤离或者采取可能的应急措施后撤离；</w:t>
      </w:r>
    </w:p>
    <w:p w14:paraId="42A1125D"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（三）及时通知可能受到事故影响的单位和人员；</w:t>
      </w:r>
    </w:p>
    <w:p w14:paraId="384A59F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（四）采取必要措施，防止事故危害扩大和次生、衍生灾害发生；</w:t>
      </w:r>
    </w:p>
    <w:p w14:paraId="176B47C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（五）根据需要请求邻近的应急救援队伍参加救援，并向参加救援的应急救援队伍提供相关技术资料、信息和处置方法；</w:t>
      </w:r>
    </w:p>
    <w:p w14:paraId="09AE7E3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（六）维护事故现场秩序，保护事故现场和相关证据；</w:t>
      </w:r>
    </w:p>
    <w:p w14:paraId="062C7EF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（七）法律、法规规定的其他应急救援措施。</w:t>
      </w:r>
    </w:p>
    <w:p w14:paraId="740F76AF"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第十八条　有关地方人民政府及其部门接到生产安全事故报告后，应当按照国家有关规定上报事故情况，启动相应的生产安全事故应急救援预案，并按照应急救援预案的规定采取下列一项或者多项应急救援措施：</w:t>
      </w:r>
    </w:p>
    <w:p w14:paraId="1049172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（一）组织抢救遇险人员，救治受伤人员，</w:t>
      </w:r>
      <w:proofErr w:type="gramStart"/>
      <w:r w:rsidRPr="0002178D">
        <w:rPr>
          <w:rFonts w:ascii="仿宋_GB2312" w:eastAsia="仿宋_GB2312" w:hAnsi="Arial" w:cs="Arial" w:hint="eastAsia"/>
          <w:color w:val="333333"/>
          <w:kern w:val="0"/>
          <w:sz w:val="28"/>
          <w:szCs w:val="28"/>
        </w:rPr>
        <w:t>研</w:t>
      </w:r>
      <w:proofErr w:type="gramEnd"/>
      <w:r w:rsidRPr="0002178D">
        <w:rPr>
          <w:rFonts w:ascii="仿宋_GB2312" w:eastAsia="仿宋_GB2312" w:hAnsi="Arial" w:cs="Arial" w:hint="eastAsia"/>
          <w:color w:val="333333"/>
          <w:kern w:val="0"/>
          <w:sz w:val="28"/>
          <w:szCs w:val="28"/>
        </w:rPr>
        <w:t>判事故发展趋势以及可能造成的危害；</w:t>
      </w:r>
    </w:p>
    <w:p w14:paraId="5F0B0013"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（二）通知可能受到事故影响的单位和人员，隔离事故现场，划定警戒区域，疏散受到威胁的人员，实施交通管制；</w:t>
      </w:r>
    </w:p>
    <w:p w14:paraId="440EB3D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（三）采取必要措施，防止事故危害扩大和次生、衍生灾害发生，避免或者减少事故对环境造成的危害；</w:t>
      </w:r>
    </w:p>
    <w:p w14:paraId="031712C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（四）依法发布调用和征用应急资源的决定；</w:t>
      </w:r>
    </w:p>
    <w:p w14:paraId="27375E6A"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（五）依法向应急救援队伍下达救援命令；</w:t>
      </w:r>
    </w:p>
    <w:p w14:paraId="122DDC5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（六）维护事故现场秩序，组织安抚遇险人员和遇险遇难人员亲属；</w:t>
      </w:r>
    </w:p>
    <w:p w14:paraId="046B635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（七）依法发布有关事故情况和应急救援工作的信息；</w:t>
      </w:r>
    </w:p>
    <w:p w14:paraId="26CF5AC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（八）法律、法规规定的其他应急救援措施。</w:t>
      </w:r>
    </w:p>
    <w:p w14:paraId="7BDB1B8C"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有关地方人民政府不能有效控制生产安全事故的，应当及时向上级人民政府报告。上级人民政府应当及时采取措施，统一指挥应急救援。</w:t>
      </w:r>
    </w:p>
    <w:p w14:paraId="1FBCC91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第十九条　应急救援队伍接到有关人民政府及其部门的救援命令或者签有应急救援协议的生产经营单位的救援请求后，应当立即参加生产安全事故应急救援。</w:t>
      </w:r>
    </w:p>
    <w:p w14:paraId="287B3B51"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应急救援队伍根据救援命令参加生产安全事故应急救援所耗费用，由事故责任单位承担；事故责任单位无力承担的，由有关人民政府协调解决。</w:t>
      </w:r>
    </w:p>
    <w:p w14:paraId="1A9F629A"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第二十条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14:paraId="6F966F0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第二十一条　现场指挥部实行总指挥负责制，按照本级人民政府的授权组织制定并实施生产安全事故现场应急救援方案，协调、指挥有关单位和个人参加现场应急救援。</w:t>
      </w:r>
    </w:p>
    <w:p w14:paraId="792F665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参加生产安全事故现场应急救援的单位和个人应当服从现场指挥部的统一指挥。</w:t>
      </w:r>
    </w:p>
    <w:p w14:paraId="2A770EC6"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第二十二条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14:paraId="347E87B0"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第二十三条　生产安全事故发生地人民政府应当为应急救援人员提供必需的后勤保障，并组织通信、交通运输、医疗卫生、气象、水文、地质、电力、供水等单位协助应急救援。</w:t>
      </w:r>
    </w:p>
    <w:p w14:paraId="752848E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第二十四条　现场指挥部或者统一指挥生产安全事故应急救援的人民政府及其有关部门应当完整、准确地记录应急救援的重要事项，妥善保存相关原始资料和证据。</w:t>
      </w:r>
    </w:p>
    <w:p w14:paraId="258170D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第二十五条　生产安全事故的威胁和危害得到控制或者消除后，有关人民政府应当决定停止执行依照本条例和有关法律、法规采取的全部或者部分应急救援措施。</w:t>
      </w:r>
    </w:p>
    <w:p w14:paraId="71D3382E"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第二十六条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14:paraId="4F1F268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第二十七条　按照国家有关规定成立的生产安全事故调查组应当对应急救援工作进行评估，并在事故调查报告中</w:t>
      </w:r>
      <w:proofErr w:type="gramStart"/>
      <w:r w:rsidRPr="0002178D">
        <w:rPr>
          <w:rFonts w:ascii="仿宋_GB2312" w:eastAsia="仿宋_GB2312" w:hAnsi="Arial" w:cs="Arial" w:hint="eastAsia"/>
          <w:color w:val="333333"/>
          <w:kern w:val="0"/>
          <w:sz w:val="28"/>
          <w:szCs w:val="28"/>
        </w:rPr>
        <w:t>作出</w:t>
      </w:r>
      <w:proofErr w:type="gramEnd"/>
      <w:r w:rsidRPr="0002178D">
        <w:rPr>
          <w:rFonts w:ascii="仿宋_GB2312" w:eastAsia="仿宋_GB2312" w:hAnsi="Arial" w:cs="Arial" w:hint="eastAsia"/>
          <w:color w:val="333333"/>
          <w:kern w:val="0"/>
          <w:sz w:val="28"/>
          <w:szCs w:val="28"/>
        </w:rPr>
        <w:t>评估结论。</w:t>
      </w:r>
    </w:p>
    <w:p w14:paraId="79153558"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第二十八条　县级以上地方人民政府应当按照国家有关规定，对在生产安全事故应急救援中伤亡的人员及时给予救治和抚恤；符合烈士评定条件的，按照国家有关规定评定为烈士。</w:t>
      </w:r>
    </w:p>
    <w:p w14:paraId="3DAC754B"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第四章　法律责任</w:t>
      </w:r>
    </w:p>
    <w:p w14:paraId="1C1C8FB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第二十九条　地方各级人民政府和街道办事处等地方人民政府派出机关以及县级以上人民政府有关部门违反本条例规定的，由其上</w:t>
      </w:r>
      <w:r w:rsidRPr="0002178D">
        <w:rPr>
          <w:rFonts w:ascii="仿宋_GB2312" w:eastAsia="仿宋_GB2312" w:hAnsi="Arial" w:cs="Arial" w:hint="eastAsia"/>
          <w:color w:val="333333"/>
          <w:kern w:val="0"/>
          <w:sz w:val="28"/>
          <w:szCs w:val="28"/>
        </w:rPr>
        <w:lastRenderedPageBreak/>
        <w:t>级行政机关责令改正；情节严重的，对直接负责的主管人员和其他直接责任人员依法给予处分。</w:t>
      </w:r>
    </w:p>
    <w:p w14:paraId="0EC16427"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第三十条　生产经营单位未制定生产安全事故应急救援预案、未定期组织应急救援预案演练、未对从业人员进行应急教育和培训，生产经营单位的主要负责人在本单位发生生产安全事故时</w:t>
      </w:r>
      <w:proofErr w:type="gramStart"/>
      <w:r w:rsidRPr="0002178D">
        <w:rPr>
          <w:rFonts w:ascii="仿宋_GB2312" w:eastAsia="仿宋_GB2312" w:hAnsi="Arial" w:cs="Arial" w:hint="eastAsia"/>
          <w:color w:val="333333"/>
          <w:kern w:val="0"/>
          <w:sz w:val="28"/>
          <w:szCs w:val="28"/>
        </w:rPr>
        <w:t>不</w:t>
      </w:r>
      <w:proofErr w:type="gramEnd"/>
      <w:r w:rsidRPr="0002178D">
        <w:rPr>
          <w:rFonts w:ascii="仿宋_GB2312" w:eastAsia="仿宋_GB2312" w:hAnsi="Arial" w:cs="Arial" w:hint="eastAsia"/>
          <w:color w:val="333333"/>
          <w:kern w:val="0"/>
          <w:sz w:val="28"/>
          <w:szCs w:val="28"/>
        </w:rPr>
        <w:t>立即组织抢救的，由县级以上人民政府负有安全生产监督管理职责的部门依照《中华人民共和国安全生产法》有关规定追究法律责任。</w:t>
      </w:r>
    </w:p>
    <w:p w14:paraId="2C2BE06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第三十一条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14:paraId="2A4C4D52"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第三十二条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14:paraId="4C3F1955"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第三十三条　违反本条例规定，构成违反治安管理行为的，由公安机关依法给予处罚；构成犯罪的，依法追究刑事责任。</w:t>
      </w:r>
    </w:p>
    <w:p w14:paraId="2BBBA3DA"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第五章　附则</w:t>
      </w:r>
    </w:p>
    <w:p w14:paraId="5889B118"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lastRenderedPageBreak/>
        <w:t>第三十四条　储存、使用易燃易爆物品、危险化学品等危险物品的科研机构、学校、医院等单位的安全事故应急工作，参照本条例有关规定执行。</w:t>
      </w:r>
    </w:p>
    <w:p w14:paraId="355BC9D3" w14:textId="77777777" w:rsidR="00D33094" w:rsidRPr="0002178D" w:rsidRDefault="00D33094" w:rsidP="00D33094">
      <w:pPr>
        <w:widowControl/>
        <w:shd w:val="clear" w:color="auto" w:fill="FFFFFF"/>
        <w:spacing w:line="360" w:lineRule="atLeast"/>
        <w:ind w:firstLine="480"/>
        <w:jc w:val="left"/>
        <w:rPr>
          <w:rFonts w:ascii="仿宋_GB2312" w:eastAsia="仿宋_GB2312" w:hAnsi="Arial" w:cs="Arial" w:hint="eastAsia"/>
          <w:color w:val="333333"/>
          <w:kern w:val="0"/>
          <w:sz w:val="28"/>
          <w:szCs w:val="28"/>
        </w:rPr>
      </w:pPr>
      <w:r w:rsidRPr="0002178D">
        <w:rPr>
          <w:rFonts w:ascii="仿宋_GB2312" w:eastAsia="仿宋_GB2312" w:hAnsi="Arial" w:cs="Arial" w:hint="eastAsia"/>
          <w:color w:val="333333"/>
          <w:kern w:val="0"/>
          <w:sz w:val="28"/>
          <w:szCs w:val="28"/>
        </w:rPr>
        <w:t>第三十五条　本条例自2019年4月1日起施行</w:t>
      </w:r>
    </w:p>
    <w:p w14:paraId="3661A368" w14:textId="77777777" w:rsidR="004F6039" w:rsidRPr="0002178D" w:rsidRDefault="004F6039">
      <w:pPr>
        <w:rPr>
          <w:rFonts w:ascii="仿宋_GB2312" w:eastAsia="仿宋_GB2312" w:hint="eastAsia"/>
          <w:sz w:val="28"/>
          <w:szCs w:val="28"/>
        </w:rPr>
      </w:pPr>
    </w:p>
    <w:sectPr w:rsidR="004F6039" w:rsidRPr="0002178D" w:rsidSect="004F6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50EFB"/>
    <w:rsid w:val="0002178D"/>
    <w:rsid w:val="00026BA7"/>
    <w:rsid w:val="00027BDD"/>
    <w:rsid w:val="00060CCD"/>
    <w:rsid w:val="000940CB"/>
    <w:rsid w:val="000947DE"/>
    <w:rsid w:val="000B2600"/>
    <w:rsid w:val="000C2357"/>
    <w:rsid w:val="000E2392"/>
    <w:rsid w:val="000F1A7C"/>
    <w:rsid w:val="000F7905"/>
    <w:rsid w:val="00156F8F"/>
    <w:rsid w:val="00166EBD"/>
    <w:rsid w:val="00172E58"/>
    <w:rsid w:val="00196F41"/>
    <w:rsid w:val="001A2025"/>
    <w:rsid w:val="001A77A0"/>
    <w:rsid w:val="001C46F3"/>
    <w:rsid w:val="001C580B"/>
    <w:rsid w:val="001E2764"/>
    <w:rsid w:val="00213128"/>
    <w:rsid w:val="00231490"/>
    <w:rsid w:val="00231F5D"/>
    <w:rsid w:val="002434D2"/>
    <w:rsid w:val="00257AF9"/>
    <w:rsid w:val="00267378"/>
    <w:rsid w:val="002841FF"/>
    <w:rsid w:val="002B462E"/>
    <w:rsid w:val="002C2C9C"/>
    <w:rsid w:val="002D3D36"/>
    <w:rsid w:val="002E5F49"/>
    <w:rsid w:val="002F20C8"/>
    <w:rsid w:val="00310C7B"/>
    <w:rsid w:val="0032117D"/>
    <w:rsid w:val="00336D46"/>
    <w:rsid w:val="003549AD"/>
    <w:rsid w:val="0036621C"/>
    <w:rsid w:val="00392071"/>
    <w:rsid w:val="003A40ED"/>
    <w:rsid w:val="003D17EC"/>
    <w:rsid w:val="003F34B8"/>
    <w:rsid w:val="003F4614"/>
    <w:rsid w:val="003F4BE3"/>
    <w:rsid w:val="00422E9F"/>
    <w:rsid w:val="00435097"/>
    <w:rsid w:val="00441429"/>
    <w:rsid w:val="00445A29"/>
    <w:rsid w:val="004518B3"/>
    <w:rsid w:val="00453858"/>
    <w:rsid w:val="004542B9"/>
    <w:rsid w:val="00462194"/>
    <w:rsid w:val="004653ED"/>
    <w:rsid w:val="00496F22"/>
    <w:rsid w:val="004A2CF3"/>
    <w:rsid w:val="004D42FE"/>
    <w:rsid w:val="004F4508"/>
    <w:rsid w:val="004F525C"/>
    <w:rsid w:val="004F6039"/>
    <w:rsid w:val="0050307E"/>
    <w:rsid w:val="005039B8"/>
    <w:rsid w:val="00505B7E"/>
    <w:rsid w:val="005412B1"/>
    <w:rsid w:val="005517E8"/>
    <w:rsid w:val="005545E6"/>
    <w:rsid w:val="0058205C"/>
    <w:rsid w:val="005A0ED6"/>
    <w:rsid w:val="005B0C43"/>
    <w:rsid w:val="005B2BFF"/>
    <w:rsid w:val="005B43C8"/>
    <w:rsid w:val="005C4609"/>
    <w:rsid w:val="005D7BB3"/>
    <w:rsid w:val="00662049"/>
    <w:rsid w:val="0066342C"/>
    <w:rsid w:val="006752E7"/>
    <w:rsid w:val="00683FC5"/>
    <w:rsid w:val="00692A82"/>
    <w:rsid w:val="006A73DF"/>
    <w:rsid w:val="006C06B4"/>
    <w:rsid w:val="006C3C4A"/>
    <w:rsid w:val="006C4B00"/>
    <w:rsid w:val="006E0C5C"/>
    <w:rsid w:val="006F68B7"/>
    <w:rsid w:val="00745775"/>
    <w:rsid w:val="00754BA4"/>
    <w:rsid w:val="00792A17"/>
    <w:rsid w:val="00795AAA"/>
    <w:rsid w:val="00842BBA"/>
    <w:rsid w:val="00847B94"/>
    <w:rsid w:val="00855098"/>
    <w:rsid w:val="008A4761"/>
    <w:rsid w:val="008C2169"/>
    <w:rsid w:val="00902F0B"/>
    <w:rsid w:val="0090666E"/>
    <w:rsid w:val="00907D65"/>
    <w:rsid w:val="00927A5E"/>
    <w:rsid w:val="0093434E"/>
    <w:rsid w:val="009472E0"/>
    <w:rsid w:val="0094786E"/>
    <w:rsid w:val="009A13DB"/>
    <w:rsid w:val="009B1885"/>
    <w:rsid w:val="009C5B17"/>
    <w:rsid w:val="009E0C1A"/>
    <w:rsid w:val="00A21E05"/>
    <w:rsid w:val="00A25C54"/>
    <w:rsid w:val="00A31C0A"/>
    <w:rsid w:val="00A36B59"/>
    <w:rsid w:val="00A44C83"/>
    <w:rsid w:val="00A72DB8"/>
    <w:rsid w:val="00A734C0"/>
    <w:rsid w:val="00A748B5"/>
    <w:rsid w:val="00A92A90"/>
    <w:rsid w:val="00A97B67"/>
    <w:rsid w:val="00AA1862"/>
    <w:rsid w:val="00AD5A34"/>
    <w:rsid w:val="00B2293A"/>
    <w:rsid w:val="00B24BA6"/>
    <w:rsid w:val="00B501C0"/>
    <w:rsid w:val="00B5433C"/>
    <w:rsid w:val="00B5622D"/>
    <w:rsid w:val="00B61389"/>
    <w:rsid w:val="00B72DBD"/>
    <w:rsid w:val="00B80823"/>
    <w:rsid w:val="00B85001"/>
    <w:rsid w:val="00BC1606"/>
    <w:rsid w:val="00BF1294"/>
    <w:rsid w:val="00C150BC"/>
    <w:rsid w:val="00C17ED6"/>
    <w:rsid w:val="00C219AC"/>
    <w:rsid w:val="00C26E49"/>
    <w:rsid w:val="00C36D13"/>
    <w:rsid w:val="00C43930"/>
    <w:rsid w:val="00C50EFB"/>
    <w:rsid w:val="00C7362D"/>
    <w:rsid w:val="00CA0852"/>
    <w:rsid w:val="00CA6D44"/>
    <w:rsid w:val="00CD5047"/>
    <w:rsid w:val="00CE5972"/>
    <w:rsid w:val="00CF07B8"/>
    <w:rsid w:val="00D15C04"/>
    <w:rsid w:val="00D26403"/>
    <w:rsid w:val="00D33094"/>
    <w:rsid w:val="00D35F8D"/>
    <w:rsid w:val="00D47370"/>
    <w:rsid w:val="00D54F17"/>
    <w:rsid w:val="00D8198E"/>
    <w:rsid w:val="00DC4B85"/>
    <w:rsid w:val="00DE1FFC"/>
    <w:rsid w:val="00DF5CEB"/>
    <w:rsid w:val="00E07787"/>
    <w:rsid w:val="00E21AF2"/>
    <w:rsid w:val="00E26713"/>
    <w:rsid w:val="00E3427E"/>
    <w:rsid w:val="00E404C0"/>
    <w:rsid w:val="00E40C50"/>
    <w:rsid w:val="00E54CAA"/>
    <w:rsid w:val="00E607AC"/>
    <w:rsid w:val="00E7199A"/>
    <w:rsid w:val="00E85CDE"/>
    <w:rsid w:val="00EA2DE9"/>
    <w:rsid w:val="00ED3295"/>
    <w:rsid w:val="00EF18A0"/>
    <w:rsid w:val="00EF2694"/>
    <w:rsid w:val="00F10680"/>
    <w:rsid w:val="00F173E8"/>
    <w:rsid w:val="00F44E61"/>
    <w:rsid w:val="00F52217"/>
    <w:rsid w:val="00F54998"/>
    <w:rsid w:val="00F625C6"/>
    <w:rsid w:val="00F64CB6"/>
    <w:rsid w:val="00F66AA1"/>
    <w:rsid w:val="00FA15B5"/>
    <w:rsid w:val="00FB0616"/>
    <w:rsid w:val="00FC7186"/>
    <w:rsid w:val="00FE624B"/>
    <w:rsid w:val="00FF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473F"/>
  <w15:chartTrackingRefBased/>
  <w15:docId w15:val="{937698F4-A021-419C-867E-294943D8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094"/>
    <w:rPr>
      <w:sz w:val="18"/>
      <w:szCs w:val="18"/>
    </w:rPr>
  </w:style>
  <w:style w:type="character" w:customStyle="1" w:styleId="a4">
    <w:name w:val="批注框文本 字符"/>
    <w:basedOn w:val="a0"/>
    <w:link w:val="a3"/>
    <w:uiPriority w:val="99"/>
    <w:semiHidden/>
    <w:rsid w:val="00D330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8053">
      <w:bodyDiv w:val="1"/>
      <w:marLeft w:val="0"/>
      <w:marRight w:val="0"/>
      <w:marTop w:val="0"/>
      <w:marBottom w:val="0"/>
      <w:divBdr>
        <w:top w:val="none" w:sz="0" w:space="0" w:color="auto"/>
        <w:left w:val="none" w:sz="0" w:space="0" w:color="auto"/>
        <w:bottom w:val="none" w:sz="0" w:space="0" w:color="auto"/>
        <w:right w:val="none" w:sz="0" w:space="0" w:color="auto"/>
      </w:divBdr>
      <w:divsChild>
        <w:div w:id="225190969">
          <w:marLeft w:val="0"/>
          <w:marRight w:val="0"/>
          <w:marTop w:val="0"/>
          <w:marBottom w:val="225"/>
          <w:divBdr>
            <w:top w:val="none" w:sz="0" w:space="0" w:color="auto"/>
            <w:left w:val="none" w:sz="0" w:space="0" w:color="auto"/>
            <w:bottom w:val="none" w:sz="0" w:space="0" w:color="auto"/>
            <w:right w:val="none" w:sz="0" w:space="0" w:color="auto"/>
          </w:divBdr>
        </w:div>
        <w:div w:id="991101703">
          <w:marLeft w:val="0"/>
          <w:marRight w:val="0"/>
          <w:marTop w:val="0"/>
          <w:marBottom w:val="225"/>
          <w:divBdr>
            <w:top w:val="none" w:sz="0" w:space="0" w:color="auto"/>
            <w:left w:val="none" w:sz="0" w:space="0" w:color="auto"/>
            <w:bottom w:val="none" w:sz="0" w:space="0" w:color="auto"/>
            <w:right w:val="none" w:sz="0" w:space="0" w:color="auto"/>
          </w:divBdr>
        </w:div>
        <w:div w:id="734398957">
          <w:marLeft w:val="0"/>
          <w:marRight w:val="0"/>
          <w:marTop w:val="0"/>
          <w:marBottom w:val="225"/>
          <w:divBdr>
            <w:top w:val="none" w:sz="0" w:space="0" w:color="auto"/>
            <w:left w:val="none" w:sz="0" w:space="0" w:color="auto"/>
            <w:bottom w:val="none" w:sz="0" w:space="0" w:color="auto"/>
            <w:right w:val="none" w:sz="0" w:space="0" w:color="auto"/>
          </w:divBdr>
        </w:div>
        <w:div w:id="1417050873">
          <w:marLeft w:val="0"/>
          <w:marRight w:val="0"/>
          <w:marTop w:val="0"/>
          <w:marBottom w:val="225"/>
          <w:divBdr>
            <w:top w:val="none" w:sz="0" w:space="0" w:color="auto"/>
            <w:left w:val="none" w:sz="0" w:space="0" w:color="auto"/>
            <w:bottom w:val="none" w:sz="0" w:space="0" w:color="auto"/>
            <w:right w:val="none" w:sz="0" w:space="0" w:color="auto"/>
          </w:divBdr>
        </w:div>
        <w:div w:id="1230111935">
          <w:marLeft w:val="0"/>
          <w:marRight w:val="0"/>
          <w:marTop w:val="0"/>
          <w:marBottom w:val="225"/>
          <w:divBdr>
            <w:top w:val="none" w:sz="0" w:space="0" w:color="auto"/>
            <w:left w:val="none" w:sz="0" w:space="0" w:color="auto"/>
            <w:bottom w:val="none" w:sz="0" w:space="0" w:color="auto"/>
            <w:right w:val="none" w:sz="0" w:space="0" w:color="auto"/>
          </w:divBdr>
        </w:div>
        <w:div w:id="693774909">
          <w:marLeft w:val="0"/>
          <w:marRight w:val="0"/>
          <w:marTop w:val="0"/>
          <w:marBottom w:val="225"/>
          <w:divBdr>
            <w:top w:val="none" w:sz="0" w:space="0" w:color="auto"/>
            <w:left w:val="none" w:sz="0" w:space="0" w:color="auto"/>
            <w:bottom w:val="none" w:sz="0" w:space="0" w:color="auto"/>
            <w:right w:val="none" w:sz="0" w:space="0" w:color="auto"/>
          </w:divBdr>
        </w:div>
        <w:div w:id="1805465222">
          <w:marLeft w:val="0"/>
          <w:marRight w:val="0"/>
          <w:marTop w:val="0"/>
          <w:marBottom w:val="225"/>
          <w:divBdr>
            <w:top w:val="none" w:sz="0" w:space="0" w:color="auto"/>
            <w:left w:val="none" w:sz="0" w:space="0" w:color="auto"/>
            <w:bottom w:val="none" w:sz="0" w:space="0" w:color="auto"/>
            <w:right w:val="none" w:sz="0" w:space="0" w:color="auto"/>
          </w:divBdr>
        </w:div>
        <w:div w:id="1054236562">
          <w:marLeft w:val="0"/>
          <w:marRight w:val="0"/>
          <w:marTop w:val="0"/>
          <w:marBottom w:val="225"/>
          <w:divBdr>
            <w:top w:val="none" w:sz="0" w:space="0" w:color="auto"/>
            <w:left w:val="none" w:sz="0" w:space="0" w:color="auto"/>
            <w:bottom w:val="none" w:sz="0" w:space="0" w:color="auto"/>
            <w:right w:val="none" w:sz="0" w:space="0" w:color="auto"/>
          </w:divBdr>
        </w:div>
        <w:div w:id="2015301782">
          <w:marLeft w:val="0"/>
          <w:marRight w:val="0"/>
          <w:marTop w:val="0"/>
          <w:marBottom w:val="225"/>
          <w:divBdr>
            <w:top w:val="none" w:sz="0" w:space="0" w:color="auto"/>
            <w:left w:val="none" w:sz="0" w:space="0" w:color="auto"/>
            <w:bottom w:val="none" w:sz="0" w:space="0" w:color="auto"/>
            <w:right w:val="none" w:sz="0" w:space="0" w:color="auto"/>
          </w:divBdr>
        </w:div>
        <w:div w:id="1707872144">
          <w:marLeft w:val="0"/>
          <w:marRight w:val="0"/>
          <w:marTop w:val="0"/>
          <w:marBottom w:val="225"/>
          <w:divBdr>
            <w:top w:val="none" w:sz="0" w:space="0" w:color="auto"/>
            <w:left w:val="none" w:sz="0" w:space="0" w:color="auto"/>
            <w:bottom w:val="none" w:sz="0" w:space="0" w:color="auto"/>
            <w:right w:val="none" w:sz="0" w:space="0" w:color="auto"/>
          </w:divBdr>
        </w:div>
        <w:div w:id="383795490">
          <w:marLeft w:val="0"/>
          <w:marRight w:val="0"/>
          <w:marTop w:val="0"/>
          <w:marBottom w:val="225"/>
          <w:divBdr>
            <w:top w:val="none" w:sz="0" w:space="0" w:color="auto"/>
            <w:left w:val="none" w:sz="0" w:space="0" w:color="auto"/>
            <w:bottom w:val="none" w:sz="0" w:space="0" w:color="auto"/>
            <w:right w:val="none" w:sz="0" w:space="0" w:color="auto"/>
          </w:divBdr>
        </w:div>
        <w:div w:id="1344671304">
          <w:marLeft w:val="0"/>
          <w:marRight w:val="0"/>
          <w:marTop w:val="0"/>
          <w:marBottom w:val="225"/>
          <w:divBdr>
            <w:top w:val="none" w:sz="0" w:space="0" w:color="auto"/>
            <w:left w:val="none" w:sz="0" w:space="0" w:color="auto"/>
            <w:bottom w:val="none" w:sz="0" w:space="0" w:color="auto"/>
            <w:right w:val="none" w:sz="0" w:space="0" w:color="auto"/>
          </w:divBdr>
        </w:div>
        <w:div w:id="1796018448">
          <w:marLeft w:val="0"/>
          <w:marRight w:val="0"/>
          <w:marTop w:val="0"/>
          <w:marBottom w:val="225"/>
          <w:divBdr>
            <w:top w:val="none" w:sz="0" w:space="0" w:color="auto"/>
            <w:left w:val="none" w:sz="0" w:space="0" w:color="auto"/>
            <w:bottom w:val="none" w:sz="0" w:space="0" w:color="auto"/>
            <w:right w:val="none" w:sz="0" w:space="0" w:color="auto"/>
          </w:divBdr>
        </w:div>
        <w:div w:id="413474330">
          <w:marLeft w:val="0"/>
          <w:marRight w:val="0"/>
          <w:marTop w:val="0"/>
          <w:marBottom w:val="225"/>
          <w:divBdr>
            <w:top w:val="none" w:sz="0" w:space="0" w:color="auto"/>
            <w:left w:val="none" w:sz="0" w:space="0" w:color="auto"/>
            <w:bottom w:val="none" w:sz="0" w:space="0" w:color="auto"/>
            <w:right w:val="none" w:sz="0" w:space="0" w:color="auto"/>
          </w:divBdr>
        </w:div>
        <w:div w:id="1687169125">
          <w:marLeft w:val="0"/>
          <w:marRight w:val="0"/>
          <w:marTop w:val="0"/>
          <w:marBottom w:val="225"/>
          <w:divBdr>
            <w:top w:val="none" w:sz="0" w:space="0" w:color="auto"/>
            <w:left w:val="none" w:sz="0" w:space="0" w:color="auto"/>
            <w:bottom w:val="none" w:sz="0" w:space="0" w:color="auto"/>
            <w:right w:val="none" w:sz="0" w:space="0" w:color="auto"/>
          </w:divBdr>
        </w:div>
        <w:div w:id="889803816">
          <w:marLeft w:val="0"/>
          <w:marRight w:val="0"/>
          <w:marTop w:val="0"/>
          <w:marBottom w:val="225"/>
          <w:divBdr>
            <w:top w:val="none" w:sz="0" w:space="0" w:color="auto"/>
            <w:left w:val="none" w:sz="0" w:space="0" w:color="auto"/>
            <w:bottom w:val="none" w:sz="0" w:space="0" w:color="auto"/>
            <w:right w:val="none" w:sz="0" w:space="0" w:color="auto"/>
          </w:divBdr>
        </w:div>
        <w:div w:id="694189513">
          <w:marLeft w:val="0"/>
          <w:marRight w:val="0"/>
          <w:marTop w:val="0"/>
          <w:marBottom w:val="225"/>
          <w:divBdr>
            <w:top w:val="none" w:sz="0" w:space="0" w:color="auto"/>
            <w:left w:val="none" w:sz="0" w:space="0" w:color="auto"/>
            <w:bottom w:val="none" w:sz="0" w:space="0" w:color="auto"/>
            <w:right w:val="none" w:sz="0" w:space="0" w:color="auto"/>
          </w:divBdr>
        </w:div>
        <w:div w:id="829439998">
          <w:marLeft w:val="0"/>
          <w:marRight w:val="0"/>
          <w:marTop w:val="0"/>
          <w:marBottom w:val="225"/>
          <w:divBdr>
            <w:top w:val="none" w:sz="0" w:space="0" w:color="auto"/>
            <w:left w:val="none" w:sz="0" w:space="0" w:color="auto"/>
            <w:bottom w:val="none" w:sz="0" w:space="0" w:color="auto"/>
            <w:right w:val="none" w:sz="0" w:space="0" w:color="auto"/>
          </w:divBdr>
        </w:div>
        <w:div w:id="379398359">
          <w:marLeft w:val="0"/>
          <w:marRight w:val="0"/>
          <w:marTop w:val="0"/>
          <w:marBottom w:val="225"/>
          <w:divBdr>
            <w:top w:val="none" w:sz="0" w:space="0" w:color="auto"/>
            <w:left w:val="none" w:sz="0" w:space="0" w:color="auto"/>
            <w:bottom w:val="none" w:sz="0" w:space="0" w:color="auto"/>
            <w:right w:val="none" w:sz="0" w:space="0" w:color="auto"/>
          </w:divBdr>
        </w:div>
        <w:div w:id="1710758264">
          <w:marLeft w:val="0"/>
          <w:marRight w:val="0"/>
          <w:marTop w:val="0"/>
          <w:marBottom w:val="225"/>
          <w:divBdr>
            <w:top w:val="none" w:sz="0" w:space="0" w:color="auto"/>
            <w:left w:val="none" w:sz="0" w:space="0" w:color="auto"/>
            <w:bottom w:val="none" w:sz="0" w:space="0" w:color="auto"/>
            <w:right w:val="none" w:sz="0" w:space="0" w:color="auto"/>
          </w:divBdr>
        </w:div>
        <w:div w:id="631524848">
          <w:marLeft w:val="0"/>
          <w:marRight w:val="0"/>
          <w:marTop w:val="0"/>
          <w:marBottom w:val="225"/>
          <w:divBdr>
            <w:top w:val="none" w:sz="0" w:space="0" w:color="auto"/>
            <w:left w:val="none" w:sz="0" w:space="0" w:color="auto"/>
            <w:bottom w:val="none" w:sz="0" w:space="0" w:color="auto"/>
            <w:right w:val="none" w:sz="0" w:space="0" w:color="auto"/>
          </w:divBdr>
        </w:div>
        <w:div w:id="516231807">
          <w:marLeft w:val="0"/>
          <w:marRight w:val="0"/>
          <w:marTop w:val="0"/>
          <w:marBottom w:val="225"/>
          <w:divBdr>
            <w:top w:val="none" w:sz="0" w:space="0" w:color="auto"/>
            <w:left w:val="none" w:sz="0" w:space="0" w:color="auto"/>
            <w:bottom w:val="none" w:sz="0" w:space="0" w:color="auto"/>
            <w:right w:val="none" w:sz="0" w:space="0" w:color="auto"/>
          </w:divBdr>
        </w:div>
        <w:div w:id="743185722">
          <w:marLeft w:val="0"/>
          <w:marRight w:val="0"/>
          <w:marTop w:val="0"/>
          <w:marBottom w:val="225"/>
          <w:divBdr>
            <w:top w:val="none" w:sz="0" w:space="0" w:color="auto"/>
            <w:left w:val="none" w:sz="0" w:space="0" w:color="auto"/>
            <w:bottom w:val="none" w:sz="0" w:space="0" w:color="auto"/>
            <w:right w:val="none" w:sz="0" w:space="0" w:color="auto"/>
          </w:divBdr>
        </w:div>
        <w:div w:id="1562911384">
          <w:marLeft w:val="0"/>
          <w:marRight w:val="0"/>
          <w:marTop w:val="0"/>
          <w:marBottom w:val="225"/>
          <w:divBdr>
            <w:top w:val="none" w:sz="0" w:space="0" w:color="auto"/>
            <w:left w:val="none" w:sz="0" w:space="0" w:color="auto"/>
            <w:bottom w:val="none" w:sz="0" w:space="0" w:color="auto"/>
            <w:right w:val="none" w:sz="0" w:space="0" w:color="auto"/>
          </w:divBdr>
        </w:div>
        <w:div w:id="840968938">
          <w:marLeft w:val="0"/>
          <w:marRight w:val="0"/>
          <w:marTop w:val="0"/>
          <w:marBottom w:val="225"/>
          <w:divBdr>
            <w:top w:val="none" w:sz="0" w:space="0" w:color="auto"/>
            <w:left w:val="none" w:sz="0" w:space="0" w:color="auto"/>
            <w:bottom w:val="none" w:sz="0" w:space="0" w:color="auto"/>
            <w:right w:val="none" w:sz="0" w:space="0" w:color="auto"/>
          </w:divBdr>
        </w:div>
        <w:div w:id="1825316662">
          <w:marLeft w:val="0"/>
          <w:marRight w:val="0"/>
          <w:marTop w:val="0"/>
          <w:marBottom w:val="225"/>
          <w:divBdr>
            <w:top w:val="none" w:sz="0" w:space="0" w:color="auto"/>
            <w:left w:val="none" w:sz="0" w:space="0" w:color="auto"/>
            <w:bottom w:val="none" w:sz="0" w:space="0" w:color="auto"/>
            <w:right w:val="none" w:sz="0" w:space="0" w:color="auto"/>
          </w:divBdr>
        </w:div>
        <w:div w:id="1686200870">
          <w:marLeft w:val="0"/>
          <w:marRight w:val="0"/>
          <w:marTop w:val="0"/>
          <w:marBottom w:val="225"/>
          <w:divBdr>
            <w:top w:val="none" w:sz="0" w:space="0" w:color="auto"/>
            <w:left w:val="none" w:sz="0" w:space="0" w:color="auto"/>
            <w:bottom w:val="none" w:sz="0" w:space="0" w:color="auto"/>
            <w:right w:val="none" w:sz="0" w:space="0" w:color="auto"/>
          </w:divBdr>
        </w:div>
        <w:div w:id="1581477557">
          <w:marLeft w:val="0"/>
          <w:marRight w:val="0"/>
          <w:marTop w:val="0"/>
          <w:marBottom w:val="225"/>
          <w:divBdr>
            <w:top w:val="none" w:sz="0" w:space="0" w:color="auto"/>
            <w:left w:val="none" w:sz="0" w:space="0" w:color="auto"/>
            <w:bottom w:val="none" w:sz="0" w:space="0" w:color="auto"/>
            <w:right w:val="none" w:sz="0" w:space="0" w:color="auto"/>
          </w:divBdr>
        </w:div>
        <w:div w:id="1117140103">
          <w:marLeft w:val="0"/>
          <w:marRight w:val="0"/>
          <w:marTop w:val="0"/>
          <w:marBottom w:val="225"/>
          <w:divBdr>
            <w:top w:val="none" w:sz="0" w:space="0" w:color="auto"/>
            <w:left w:val="none" w:sz="0" w:space="0" w:color="auto"/>
            <w:bottom w:val="none" w:sz="0" w:space="0" w:color="auto"/>
            <w:right w:val="none" w:sz="0" w:space="0" w:color="auto"/>
          </w:divBdr>
        </w:div>
        <w:div w:id="1115250133">
          <w:marLeft w:val="0"/>
          <w:marRight w:val="0"/>
          <w:marTop w:val="0"/>
          <w:marBottom w:val="225"/>
          <w:divBdr>
            <w:top w:val="none" w:sz="0" w:space="0" w:color="auto"/>
            <w:left w:val="none" w:sz="0" w:space="0" w:color="auto"/>
            <w:bottom w:val="none" w:sz="0" w:space="0" w:color="auto"/>
            <w:right w:val="none" w:sz="0" w:space="0" w:color="auto"/>
          </w:divBdr>
        </w:div>
        <w:div w:id="1803108307">
          <w:marLeft w:val="0"/>
          <w:marRight w:val="0"/>
          <w:marTop w:val="0"/>
          <w:marBottom w:val="225"/>
          <w:divBdr>
            <w:top w:val="none" w:sz="0" w:space="0" w:color="auto"/>
            <w:left w:val="none" w:sz="0" w:space="0" w:color="auto"/>
            <w:bottom w:val="none" w:sz="0" w:space="0" w:color="auto"/>
            <w:right w:val="none" w:sz="0" w:space="0" w:color="auto"/>
          </w:divBdr>
        </w:div>
        <w:div w:id="453258066">
          <w:marLeft w:val="0"/>
          <w:marRight w:val="0"/>
          <w:marTop w:val="0"/>
          <w:marBottom w:val="225"/>
          <w:divBdr>
            <w:top w:val="none" w:sz="0" w:space="0" w:color="auto"/>
            <w:left w:val="none" w:sz="0" w:space="0" w:color="auto"/>
            <w:bottom w:val="none" w:sz="0" w:space="0" w:color="auto"/>
            <w:right w:val="none" w:sz="0" w:space="0" w:color="auto"/>
          </w:divBdr>
        </w:div>
        <w:div w:id="33164210">
          <w:marLeft w:val="0"/>
          <w:marRight w:val="0"/>
          <w:marTop w:val="0"/>
          <w:marBottom w:val="225"/>
          <w:divBdr>
            <w:top w:val="none" w:sz="0" w:space="0" w:color="auto"/>
            <w:left w:val="none" w:sz="0" w:space="0" w:color="auto"/>
            <w:bottom w:val="none" w:sz="0" w:space="0" w:color="auto"/>
            <w:right w:val="none" w:sz="0" w:space="0" w:color="auto"/>
          </w:divBdr>
        </w:div>
        <w:div w:id="1100024255">
          <w:marLeft w:val="0"/>
          <w:marRight w:val="0"/>
          <w:marTop w:val="0"/>
          <w:marBottom w:val="225"/>
          <w:divBdr>
            <w:top w:val="none" w:sz="0" w:space="0" w:color="auto"/>
            <w:left w:val="none" w:sz="0" w:space="0" w:color="auto"/>
            <w:bottom w:val="none" w:sz="0" w:space="0" w:color="auto"/>
            <w:right w:val="none" w:sz="0" w:space="0" w:color="auto"/>
          </w:divBdr>
        </w:div>
        <w:div w:id="1834830642">
          <w:marLeft w:val="0"/>
          <w:marRight w:val="0"/>
          <w:marTop w:val="0"/>
          <w:marBottom w:val="225"/>
          <w:divBdr>
            <w:top w:val="none" w:sz="0" w:space="0" w:color="auto"/>
            <w:left w:val="none" w:sz="0" w:space="0" w:color="auto"/>
            <w:bottom w:val="none" w:sz="0" w:space="0" w:color="auto"/>
            <w:right w:val="none" w:sz="0" w:space="0" w:color="auto"/>
          </w:divBdr>
        </w:div>
        <w:div w:id="1735662083">
          <w:marLeft w:val="0"/>
          <w:marRight w:val="0"/>
          <w:marTop w:val="0"/>
          <w:marBottom w:val="225"/>
          <w:divBdr>
            <w:top w:val="none" w:sz="0" w:space="0" w:color="auto"/>
            <w:left w:val="none" w:sz="0" w:space="0" w:color="auto"/>
            <w:bottom w:val="none" w:sz="0" w:space="0" w:color="auto"/>
            <w:right w:val="none" w:sz="0" w:space="0" w:color="auto"/>
          </w:divBdr>
        </w:div>
        <w:div w:id="1675956200">
          <w:marLeft w:val="0"/>
          <w:marRight w:val="0"/>
          <w:marTop w:val="0"/>
          <w:marBottom w:val="225"/>
          <w:divBdr>
            <w:top w:val="none" w:sz="0" w:space="0" w:color="auto"/>
            <w:left w:val="none" w:sz="0" w:space="0" w:color="auto"/>
            <w:bottom w:val="none" w:sz="0" w:space="0" w:color="auto"/>
            <w:right w:val="none" w:sz="0" w:space="0" w:color="auto"/>
          </w:divBdr>
        </w:div>
        <w:div w:id="1397701578">
          <w:marLeft w:val="0"/>
          <w:marRight w:val="0"/>
          <w:marTop w:val="0"/>
          <w:marBottom w:val="225"/>
          <w:divBdr>
            <w:top w:val="none" w:sz="0" w:space="0" w:color="auto"/>
            <w:left w:val="none" w:sz="0" w:space="0" w:color="auto"/>
            <w:bottom w:val="none" w:sz="0" w:space="0" w:color="auto"/>
            <w:right w:val="none" w:sz="0" w:space="0" w:color="auto"/>
          </w:divBdr>
        </w:div>
        <w:div w:id="1356812138">
          <w:marLeft w:val="0"/>
          <w:marRight w:val="0"/>
          <w:marTop w:val="0"/>
          <w:marBottom w:val="225"/>
          <w:divBdr>
            <w:top w:val="none" w:sz="0" w:space="0" w:color="auto"/>
            <w:left w:val="none" w:sz="0" w:space="0" w:color="auto"/>
            <w:bottom w:val="none" w:sz="0" w:space="0" w:color="auto"/>
            <w:right w:val="none" w:sz="0" w:space="0" w:color="auto"/>
          </w:divBdr>
        </w:div>
        <w:div w:id="889463925">
          <w:marLeft w:val="0"/>
          <w:marRight w:val="0"/>
          <w:marTop w:val="0"/>
          <w:marBottom w:val="225"/>
          <w:divBdr>
            <w:top w:val="none" w:sz="0" w:space="0" w:color="auto"/>
            <w:left w:val="none" w:sz="0" w:space="0" w:color="auto"/>
            <w:bottom w:val="none" w:sz="0" w:space="0" w:color="auto"/>
            <w:right w:val="none" w:sz="0" w:space="0" w:color="auto"/>
          </w:divBdr>
        </w:div>
        <w:div w:id="1021971586">
          <w:marLeft w:val="0"/>
          <w:marRight w:val="0"/>
          <w:marTop w:val="0"/>
          <w:marBottom w:val="225"/>
          <w:divBdr>
            <w:top w:val="none" w:sz="0" w:space="0" w:color="auto"/>
            <w:left w:val="none" w:sz="0" w:space="0" w:color="auto"/>
            <w:bottom w:val="none" w:sz="0" w:space="0" w:color="auto"/>
            <w:right w:val="none" w:sz="0" w:space="0" w:color="auto"/>
          </w:divBdr>
        </w:div>
        <w:div w:id="1516460974">
          <w:marLeft w:val="0"/>
          <w:marRight w:val="0"/>
          <w:marTop w:val="0"/>
          <w:marBottom w:val="225"/>
          <w:divBdr>
            <w:top w:val="none" w:sz="0" w:space="0" w:color="auto"/>
            <w:left w:val="none" w:sz="0" w:space="0" w:color="auto"/>
            <w:bottom w:val="none" w:sz="0" w:space="0" w:color="auto"/>
            <w:right w:val="none" w:sz="0" w:space="0" w:color="auto"/>
          </w:divBdr>
        </w:div>
        <w:div w:id="867450161">
          <w:marLeft w:val="0"/>
          <w:marRight w:val="0"/>
          <w:marTop w:val="0"/>
          <w:marBottom w:val="225"/>
          <w:divBdr>
            <w:top w:val="none" w:sz="0" w:space="0" w:color="auto"/>
            <w:left w:val="none" w:sz="0" w:space="0" w:color="auto"/>
            <w:bottom w:val="none" w:sz="0" w:space="0" w:color="auto"/>
            <w:right w:val="none" w:sz="0" w:space="0" w:color="auto"/>
          </w:divBdr>
        </w:div>
        <w:div w:id="373896512">
          <w:marLeft w:val="0"/>
          <w:marRight w:val="0"/>
          <w:marTop w:val="0"/>
          <w:marBottom w:val="225"/>
          <w:divBdr>
            <w:top w:val="none" w:sz="0" w:space="0" w:color="auto"/>
            <w:left w:val="none" w:sz="0" w:space="0" w:color="auto"/>
            <w:bottom w:val="none" w:sz="0" w:space="0" w:color="auto"/>
            <w:right w:val="none" w:sz="0" w:space="0" w:color="auto"/>
          </w:divBdr>
        </w:div>
        <w:div w:id="2057242359">
          <w:marLeft w:val="0"/>
          <w:marRight w:val="0"/>
          <w:marTop w:val="0"/>
          <w:marBottom w:val="225"/>
          <w:divBdr>
            <w:top w:val="none" w:sz="0" w:space="0" w:color="auto"/>
            <w:left w:val="none" w:sz="0" w:space="0" w:color="auto"/>
            <w:bottom w:val="none" w:sz="0" w:space="0" w:color="auto"/>
            <w:right w:val="none" w:sz="0" w:space="0" w:color="auto"/>
          </w:divBdr>
        </w:div>
        <w:div w:id="1089547565">
          <w:marLeft w:val="0"/>
          <w:marRight w:val="0"/>
          <w:marTop w:val="0"/>
          <w:marBottom w:val="225"/>
          <w:divBdr>
            <w:top w:val="none" w:sz="0" w:space="0" w:color="auto"/>
            <w:left w:val="none" w:sz="0" w:space="0" w:color="auto"/>
            <w:bottom w:val="none" w:sz="0" w:space="0" w:color="auto"/>
            <w:right w:val="none" w:sz="0" w:space="0" w:color="auto"/>
          </w:divBdr>
        </w:div>
        <w:div w:id="999505337">
          <w:marLeft w:val="0"/>
          <w:marRight w:val="0"/>
          <w:marTop w:val="0"/>
          <w:marBottom w:val="225"/>
          <w:divBdr>
            <w:top w:val="none" w:sz="0" w:space="0" w:color="auto"/>
            <w:left w:val="none" w:sz="0" w:space="0" w:color="auto"/>
            <w:bottom w:val="none" w:sz="0" w:space="0" w:color="auto"/>
            <w:right w:val="none" w:sz="0" w:space="0" w:color="auto"/>
          </w:divBdr>
        </w:div>
        <w:div w:id="1784885661">
          <w:marLeft w:val="0"/>
          <w:marRight w:val="0"/>
          <w:marTop w:val="0"/>
          <w:marBottom w:val="225"/>
          <w:divBdr>
            <w:top w:val="none" w:sz="0" w:space="0" w:color="auto"/>
            <w:left w:val="none" w:sz="0" w:space="0" w:color="auto"/>
            <w:bottom w:val="none" w:sz="0" w:space="0" w:color="auto"/>
            <w:right w:val="none" w:sz="0" w:space="0" w:color="auto"/>
          </w:divBdr>
        </w:div>
        <w:div w:id="1915117101">
          <w:marLeft w:val="0"/>
          <w:marRight w:val="0"/>
          <w:marTop w:val="0"/>
          <w:marBottom w:val="225"/>
          <w:divBdr>
            <w:top w:val="none" w:sz="0" w:space="0" w:color="auto"/>
            <w:left w:val="none" w:sz="0" w:space="0" w:color="auto"/>
            <w:bottom w:val="none" w:sz="0" w:space="0" w:color="auto"/>
            <w:right w:val="none" w:sz="0" w:space="0" w:color="auto"/>
          </w:divBdr>
        </w:div>
        <w:div w:id="255984021">
          <w:marLeft w:val="0"/>
          <w:marRight w:val="0"/>
          <w:marTop w:val="0"/>
          <w:marBottom w:val="225"/>
          <w:divBdr>
            <w:top w:val="none" w:sz="0" w:space="0" w:color="auto"/>
            <w:left w:val="none" w:sz="0" w:space="0" w:color="auto"/>
            <w:bottom w:val="none" w:sz="0" w:space="0" w:color="auto"/>
            <w:right w:val="none" w:sz="0" w:space="0" w:color="auto"/>
          </w:divBdr>
        </w:div>
        <w:div w:id="1195730231">
          <w:marLeft w:val="0"/>
          <w:marRight w:val="0"/>
          <w:marTop w:val="0"/>
          <w:marBottom w:val="225"/>
          <w:divBdr>
            <w:top w:val="none" w:sz="0" w:space="0" w:color="auto"/>
            <w:left w:val="none" w:sz="0" w:space="0" w:color="auto"/>
            <w:bottom w:val="none" w:sz="0" w:space="0" w:color="auto"/>
            <w:right w:val="none" w:sz="0" w:space="0" w:color="auto"/>
          </w:divBdr>
        </w:div>
        <w:div w:id="576868009">
          <w:marLeft w:val="0"/>
          <w:marRight w:val="0"/>
          <w:marTop w:val="0"/>
          <w:marBottom w:val="225"/>
          <w:divBdr>
            <w:top w:val="none" w:sz="0" w:space="0" w:color="auto"/>
            <w:left w:val="none" w:sz="0" w:space="0" w:color="auto"/>
            <w:bottom w:val="none" w:sz="0" w:space="0" w:color="auto"/>
            <w:right w:val="none" w:sz="0" w:space="0" w:color="auto"/>
          </w:divBdr>
        </w:div>
        <w:div w:id="983001307">
          <w:marLeft w:val="0"/>
          <w:marRight w:val="0"/>
          <w:marTop w:val="0"/>
          <w:marBottom w:val="225"/>
          <w:divBdr>
            <w:top w:val="none" w:sz="0" w:space="0" w:color="auto"/>
            <w:left w:val="none" w:sz="0" w:space="0" w:color="auto"/>
            <w:bottom w:val="none" w:sz="0" w:space="0" w:color="auto"/>
            <w:right w:val="none" w:sz="0" w:space="0" w:color="auto"/>
          </w:divBdr>
        </w:div>
        <w:div w:id="1340505827">
          <w:marLeft w:val="0"/>
          <w:marRight w:val="0"/>
          <w:marTop w:val="0"/>
          <w:marBottom w:val="225"/>
          <w:divBdr>
            <w:top w:val="none" w:sz="0" w:space="0" w:color="auto"/>
            <w:left w:val="none" w:sz="0" w:space="0" w:color="auto"/>
            <w:bottom w:val="none" w:sz="0" w:space="0" w:color="auto"/>
            <w:right w:val="none" w:sz="0" w:space="0" w:color="auto"/>
          </w:divBdr>
        </w:div>
        <w:div w:id="2094037922">
          <w:marLeft w:val="0"/>
          <w:marRight w:val="0"/>
          <w:marTop w:val="0"/>
          <w:marBottom w:val="225"/>
          <w:divBdr>
            <w:top w:val="none" w:sz="0" w:space="0" w:color="auto"/>
            <w:left w:val="none" w:sz="0" w:space="0" w:color="auto"/>
            <w:bottom w:val="none" w:sz="0" w:space="0" w:color="auto"/>
            <w:right w:val="none" w:sz="0" w:space="0" w:color="auto"/>
          </w:divBdr>
        </w:div>
        <w:div w:id="320161749">
          <w:marLeft w:val="0"/>
          <w:marRight w:val="0"/>
          <w:marTop w:val="0"/>
          <w:marBottom w:val="225"/>
          <w:divBdr>
            <w:top w:val="none" w:sz="0" w:space="0" w:color="auto"/>
            <w:left w:val="none" w:sz="0" w:space="0" w:color="auto"/>
            <w:bottom w:val="none" w:sz="0" w:space="0" w:color="auto"/>
            <w:right w:val="none" w:sz="0" w:space="0" w:color="auto"/>
          </w:divBdr>
        </w:div>
        <w:div w:id="1727291179">
          <w:marLeft w:val="0"/>
          <w:marRight w:val="0"/>
          <w:marTop w:val="0"/>
          <w:marBottom w:val="225"/>
          <w:divBdr>
            <w:top w:val="none" w:sz="0" w:space="0" w:color="auto"/>
            <w:left w:val="none" w:sz="0" w:space="0" w:color="auto"/>
            <w:bottom w:val="none" w:sz="0" w:space="0" w:color="auto"/>
            <w:right w:val="none" w:sz="0" w:space="0" w:color="auto"/>
          </w:divBdr>
        </w:div>
        <w:div w:id="467283166">
          <w:marLeft w:val="0"/>
          <w:marRight w:val="0"/>
          <w:marTop w:val="0"/>
          <w:marBottom w:val="225"/>
          <w:divBdr>
            <w:top w:val="none" w:sz="0" w:space="0" w:color="auto"/>
            <w:left w:val="none" w:sz="0" w:space="0" w:color="auto"/>
            <w:bottom w:val="none" w:sz="0" w:space="0" w:color="auto"/>
            <w:right w:val="none" w:sz="0" w:space="0" w:color="auto"/>
          </w:divBdr>
        </w:div>
        <w:div w:id="1713267564">
          <w:marLeft w:val="0"/>
          <w:marRight w:val="0"/>
          <w:marTop w:val="0"/>
          <w:marBottom w:val="225"/>
          <w:divBdr>
            <w:top w:val="none" w:sz="0" w:space="0" w:color="auto"/>
            <w:left w:val="none" w:sz="0" w:space="0" w:color="auto"/>
            <w:bottom w:val="none" w:sz="0" w:space="0" w:color="auto"/>
            <w:right w:val="none" w:sz="0" w:space="0" w:color="auto"/>
          </w:divBdr>
        </w:div>
        <w:div w:id="987589843">
          <w:marLeft w:val="0"/>
          <w:marRight w:val="0"/>
          <w:marTop w:val="0"/>
          <w:marBottom w:val="225"/>
          <w:divBdr>
            <w:top w:val="none" w:sz="0" w:space="0" w:color="auto"/>
            <w:left w:val="none" w:sz="0" w:space="0" w:color="auto"/>
            <w:bottom w:val="none" w:sz="0" w:space="0" w:color="auto"/>
            <w:right w:val="none" w:sz="0" w:space="0" w:color="auto"/>
          </w:divBdr>
        </w:div>
        <w:div w:id="160243329">
          <w:marLeft w:val="0"/>
          <w:marRight w:val="0"/>
          <w:marTop w:val="0"/>
          <w:marBottom w:val="225"/>
          <w:divBdr>
            <w:top w:val="none" w:sz="0" w:space="0" w:color="auto"/>
            <w:left w:val="none" w:sz="0" w:space="0" w:color="auto"/>
            <w:bottom w:val="none" w:sz="0" w:space="0" w:color="auto"/>
            <w:right w:val="none" w:sz="0" w:space="0" w:color="auto"/>
          </w:divBdr>
        </w:div>
        <w:div w:id="1532185092">
          <w:marLeft w:val="0"/>
          <w:marRight w:val="0"/>
          <w:marTop w:val="0"/>
          <w:marBottom w:val="225"/>
          <w:divBdr>
            <w:top w:val="none" w:sz="0" w:space="0" w:color="auto"/>
            <w:left w:val="none" w:sz="0" w:space="0" w:color="auto"/>
            <w:bottom w:val="none" w:sz="0" w:space="0" w:color="auto"/>
            <w:right w:val="none" w:sz="0" w:space="0" w:color="auto"/>
          </w:divBdr>
        </w:div>
        <w:div w:id="431124812">
          <w:marLeft w:val="0"/>
          <w:marRight w:val="0"/>
          <w:marTop w:val="0"/>
          <w:marBottom w:val="225"/>
          <w:divBdr>
            <w:top w:val="none" w:sz="0" w:space="0" w:color="auto"/>
            <w:left w:val="none" w:sz="0" w:space="0" w:color="auto"/>
            <w:bottom w:val="none" w:sz="0" w:space="0" w:color="auto"/>
            <w:right w:val="none" w:sz="0" w:space="0" w:color="auto"/>
          </w:divBdr>
        </w:div>
        <w:div w:id="468282416">
          <w:marLeft w:val="0"/>
          <w:marRight w:val="0"/>
          <w:marTop w:val="0"/>
          <w:marBottom w:val="225"/>
          <w:divBdr>
            <w:top w:val="none" w:sz="0" w:space="0" w:color="auto"/>
            <w:left w:val="none" w:sz="0" w:space="0" w:color="auto"/>
            <w:bottom w:val="none" w:sz="0" w:space="0" w:color="auto"/>
            <w:right w:val="none" w:sz="0" w:space="0" w:color="auto"/>
          </w:divBdr>
        </w:div>
        <w:div w:id="168763205">
          <w:marLeft w:val="0"/>
          <w:marRight w:val="0"/>
          <w:marTop w:val="0"/>
          <w:marBottom w:val="225"/>
          <w:divBdr>
            <w:top w:val="none" w:sz="0" w:space="0" w:color="auto"/>
            <w:left w:val="none" w:sz="0" w:space="0" w:color="auto"/>
            <w:bottom w:val="none" w:sz="0" w:space="0" w:color="auto"/>
            <w:right w:val="none" w:sz="0" w:space="0" w:color="auto"/>
          </w:divBdr>
        </w:div>
        <w:div w:id="456144423">
          <w:marLeft w:val="0"/>
          <w:marRight w:val="0"/>
          <w:marTop w:val="0"/>
          <w:marBottom w:val="225"/>
          <w:divBdr>
            <w:top w:val="none" w:sz="0" w:space="0" w:color="auto"/>
            <w:left w:val="none" w:sz="0" w:space="0" w:color="auto"/>
            <w:bottom w:val="none" w:sz="0" w:space="0" w:color="auto"/>
            <w:right w:val="none" w:sz="0" w:space="0" w:color="auto"/>
          </w:divBdr>
        </w:div>
        <w:div w:id="414472985">
          <w:marLeft w:val="0"/>
          <w:marRight w:val="0"/>
          <w:marTop w:val="0"/>
          <w:marBottom w:val="225"/>
          <w:divBdr>
            <w:top w:val="none" w:sz="0" w:space="0" w:color="auto"/>
            <w:left w:val="none" w:sz="0" w:space="0" w:color="auto"/>
            <w:bottom w:val="none" w:sz="0" w:space="0" w:color="auto"/>
            <w:right w:val="none" w:sz="0" w:space="0" w:color="auto"/>
          </w:divBdr>
        </w:div>
        <w:div w:id="1970627288">
          <w:marLeft w:val="0"/>
          <w:marRight w:val="0"/>
          <w:marTop w:val="0"/>
          <w:marBottom w:val="225"/>
          <w:divBdr>
            <w:top w:val="none" w:sz="0" w:space="0" w:color="auto"/>
            <w:left w:val="none" w:sz="0" w:space="0" w:color="auto"/>
            <w:bottom w:val="none" w:sz="0" w:space="0" w:color="auto"/>
            <w:right w:val="none" w:sz="0" w:space="0" w:color="auto"/>
          </w:divBdr>
        </w:div>
        <w:div w:id="597905216">
          <w:marLeft w:val="0"/>
          <w:marRight w:val="0"/>
          <w:marTop w:val="0"/>
          <w:marBottom w:val="225"/>
          <w:divBdr>
            <w:top w:val="none" w:sz="0" w:space="0" w:color="auto"/>
            <w:left w:val="none" w:sz="0" w:space="0" w:color="auto"/>
            <w:bottom w:val="none" w:sz="0" w:space="0" w:color="auto"/>
            <w:right w:val="none" w:sz="0" w:space="0" w:color="auto"/>
          </w:divBdr>
        </w:div>
        <w:div w:id="1819876157">
          <w:marLeft w:val="0"/>
          <w:marRight w:val="0"/>
          <w:marTop w:val="0"/>
          <w:marBottom w:val="225"/>
          <w:divBdr>
            <w:top w:val="none" w:sz="0" w:space="0" w:color="auto"/>
            <w:left w:val="none" w:sz="0" w:space="0" w:color="auto"/>
            <w:bottom w:val="none" w:sz="0" w:space="0" w:color="auto"/>
            <w:right w:val="none" w:sz="0" w:space="0" w:color="auto"/>
          </w:divBdr>
        </w:div>
        <w:div w:id="10226974">
          <w:marLeft w:val="0"/>
          <w:marRight w:val="0"/>
          <w:marTop w:val="0"/>
          <w:marBottom w:val="225"/>
          <w:divBdr>
            <w:top w:val="none" w:sz="0" w:space="0" w:color="auto"/>
            <w:left w:val="none" w:sz="0" w:space="0" w:color="auto"/>
            <w:bottom w:val="none" w:sz="0" w:space="0" w:color="auto"/>
            <w:right w:val="none" w:sz="0" w:space="0" w:color="auto"/>
          </w:divBdr>
        </w:div>
        <w:div w:id="1228147294">
          <w:marLeft w:val="0"/>
          <w:marRight w:val="0"/>
          <w:marTop w:val="0"/>
          <w:marBottom w:val="225"/>
          <w:divBdr>
            <w:top w:val="none" w:sz="0" w:space="0" w:color="auto"/>
            <w:left w:val="none" w:sz="0" w:space="0" w:color="auto"/>
            <w:bottom w:val="none" w:sz="0" w:space="0" w:color="auto"/>
            <w:right w:val="none" w:sz="0" w:space="0" w:color="auto"/>
          </w:divBdr>
        </w:div>
        <w:div w:id="978995171">
          <w:marLeft w:val="0"/>
          <w:marRight w:val="0"/>
          <w:marTop w:val="0"/>
          <w:marBottom w:val="225"/>
          <w:divBdr>
            <w:top w:val="none" w:sz="0" w:space="0" w:color="auto"/>
            <w:left w:val="none" w:sz="0" w:space="0" w:color="auto"/>
            <w:bottom w:val="none" w:sz="0" w:space="0" w:color="auto"/>
            <w:right w:val="none" w:sz="0" w:space="0" w:color="auto"/>
          </w:divBdr>
        </w:div>
        <w:div w:id="2068871686">
          <w:marLeft w:val="0"/>
          <w:marRight w:val="0"/>
          <w:marTop w:val="0"/>
          <w:marBottom w:val="225"/>
          <w:divBdr>
            <w:top w:val="none" w:sz="0" w:space="0" w:color="auto"/>
            <w:left w:val="none" w:sz="0" w:space="0" w:color="auto"/>
            <w:bottom w:val="none" w:sz="0" w:space="0" w:color="auto"/>
            <w:right w:val="none" w:sz="0" w:space="0" w:color="auto"/>
          </w:divBdr>
        </w:div>
        <w:div w:id="1665008326">
          <w:marLeft w:val="0"/>
          <w:marRight w:val="0"/>
          <w:marTop w:val="0"/>
          <w:marBottom w:val="225"/>
          <w:divBdr>
            <w:top w:val="none" w:sz="0" w:space="0" w:color="auto"/>
            <w:left w:val="none" w:sz="0" w:space="0" w:color="auto"/>
            <w:bottom w:val="none" w:sz="0" w:space="0" w:color="auto"/>
            <w:right w:val="none" w:sz="0" w:space="0" w:color="auto"/>
          </w:divBdr>
        </w:div>
        <w:div w:id="1867710641">
          <w:marLeft w:val="0"/>
          <w:marRight w:val="0"/>
          <w:marTop w:val="0"/>
          <w:marBottom w:val="225"/>
          <w:divBdr>
            <w:top w:val="none" w:sz="0" w:space="0" w:color="auto"/>
            <w:left w:val="none" w:sz="0" w:space="0" w:color="auto"/>
            <w:bottom w:val="none" w:sz="0" w:space="0" w:color="auto"/>
            <w:right w:val="none" w:sz="0" w:space="0" w:color="auto"/>
          </w:divBdr>
        </w:div>
        <w:div w:id="35155853">
          <w:marLeft w:val="0"/>
          <w:marRight w:val="0"/>
          <w:marTop w:val="0"/>
          <w:marBottom w:val="225"/>
          <w:divBdr>
            <w:top w:val="none" w:sz="0" w:space="0" w:color="auto"/>
            <w:left w:val="none" w:sz="0" w:space="0" w:color="auto"/>
            <w:bottom w:val="none" w:sz="0" w:space="0" w:color="auto"/>
            <w:right w:val="none" w:sz="0" w:space="0" w:color="auto"/>
          </w:divBdr>
        </w:div>
        <w:div w:id="222328723">
          <w:marLeft w:val="0"/>
          <w:marRight w:val="0"/>
          <w:marTop w:val="0"/>
          <w:marBottom w:val="225"/>
          <w:divBdr>
            <w:top w:val="none" w:sz="0" w:space="0" w:color="auto"/>
            <w:left w:val="none" w:sz="0" w:space="0" w:color="auto"/>
            <w:bottom w:val="none" w:sz="0" w:space="0" w:color="auto"/>
            <w:right w:val="none" w:sz="0" w:space="0" w:color="auto"/>
          </w:divBdr>
        </w:div>
        <w:div w:id="1631520482">
          <w:marLeft w:val="0"/>
          <w:marRight w:val="0"/>
          <w:marTop w:val="0"/>
          <w:marBottom w:val="225"/>
          <w:divBdr>
            <w:top w:val="none" w:sz="0" w:space="0" w:color="auto"/>
            <w:left w:val="none" w:sz="0" w:space="0" w:color="auto"/>
            <w:bottom w:val="none" w:sz="0" w:space="0" w:color="auto"/>
            <w:right w:val="none" w:sz="0" w:space="0" w:color="auto"/>
          </w:divBdr>
        </w:div>
        <w:div w:id="502017946">
          <w:marLeft w:val="0"/>
          <w:marRight w:val="0"/>
          <w:marTop w:val="0"/>
          <w:marBottom w:val="225"/>
          <w:divBdr>
            <w:top w:val="none" w:sz="0" w:space="0" w:color="auto"/>
            <w:left w:val="none" w:sz="0" w:space="0" w:color="auto"/>
            <w:bottom w:val="none" w:sz="0" w:space="0" w:color="auto"/>
            <w:right w:val="none" w:sz="0" w:space="0" w:color="auto"/>
          </w:divBdr>
        </w:div>
        <w:div w:id="916399802">
          <w:marLeft w:val="0"/>
          <w:marRight w:val="0"/>
          <w:marTop w:val="0"/>
          <w:marBottom w:val="225"/>
          <w:divBdr>
            <w:top w:val="none" w:sz="0" w:space="0" w:color="auto"/>
            <w:left w:val="none" w:sz="0" w:space="0" w:color="auto"/>
            <w:bottom w:val="none" w:sz="0" w:space="0" w:color="auto"/>
            <w:right w:val="none" w:sz="0" w:space="0" w:color="auto"/>
          </w:divBdr>
        </w:div>
        <w:div w:id="1167091360">
          <w:marLeft w:val="0"/>
          <w:marRight w:val="0"/>
          <w:marTop w:val="0"/>
          <w:marBottom w:val="225"/>
          <w:divBdr>
            <w:top w:val="none" w:sz="0" w:space="0" w:color="auto"/>
            <w:left w:val="none" w:sz="0" w:space="0" w:color="auto"/>
            <w:bottom w:val="none" w:sz="0" w:space="0" w:color="auto"/>
            <w:right w:val="none" w:sz="0" w:space="0" w:color="auto"/>
          </w:divBdr>
        </w:div>
        <w:div w:id="893081349">
          <w:marLeft w:val="0"/>
          <w:marRight w:val="0"/>
          <w:marTop w:val="0"/>
          <w:marBottom w:val="225"/>
          <w:divBdr>
            <w:top w:val="none" w:sz="0" w:space="0" w:color="auto"/>
            <w:left w:val="none" w:sz="0" w:space="0" w:color="auto"/>
            <w:bottom w:val="none" w:sz="0" w:space="0" w:color="auto"/>
            <w:right w:val="none" w:sz="0" w:space="0" w:color="auto"/>
          </w:divBdr>
        </w:div>
        <w:div w:id="47998429">
          <w:marLeft w:val="0"/>
          <w:marRight w:val="0"/>
          <w:marTop w:val="0"/>
          <w:marBottom w:val="225"/>
          <w:divBdr>
            <w:top w:val="none" w:sz="0" w:space="0" w:color="auto"/>
            <w:left w:val="none" w:sz="0" w:space="0" w:color="auto"/>
            <w:bottom w:val="none" w:sz="0" w:space="0" w:color="auto"/>
            <w:right w:val="none" w:sz="0" w:space="0" w:color="auto"/>
          </w:divBdr>
        </w:div>
        <w:div w:id="2078434019">
          <w:marLeft w:val="0"/>
          <w:marRight w:val="0"/>
          <w:marTop w:val="0"/>
          <w:marBottom w:val="225"/>
          <w:divBdr>
            <w:top w:val="none" w:sz="0" w:space="0" w:color="auto"/>
            <w:left w:val="none" w:sz="0" w:space="0" w:color="auto"/>
            <w:bottom w:val="none" w:sz="0" w:space="0" w:color="auto"/>
            <w:right w:val="none" w:sz="0" w:space="0" w:color="auto"/>
          </w:divBdr>
        </w:div>
        <w:div w:id="1134952714">
          <w:marLeft w:val="0"/>
          <w:marRight w:val="0"/>
          <w:marTop w:val="0"/>
          <w:marBottom w:val="225"/>
          <w:divBdr>
            <w:top w:val="none" w:sz="0" w:space="0" w:color="auto"/>
            <w:left w:val="none" w:sz="0" w:space="0" w:color="auto"/>
            <w:bottom w:val="none" w:sz="0" w:space="0" w:color="auto"/>
            <w:right w:val="none" w:sz="0" w:space="0" w:color="auto"/>
          </w:divBdr>
        </w:div>
        <w:div w:id="1545020405">
          <w:marLeft w:val="0"/>
          <w:marRight w:val="0"/>
          <w:marTop w:val="0"/>
          <w:marBottom w:val="225"/>
          <w:divBdr>
            <w:top w:val="none" w:sz="0" w:space="0" w:color="auto"/>
            <w:left w:val="none" w:sz="0" w:space="0" w:color="auto"/>
            <w:bottom w:val="none" w:sz="0" w:space="0" w:color="auto"/>
            <w:right w:val="none" w:sz="0" w:space="0" w:color="auto"/>
          </w:divBdr>
        </w:div>
        <w:div w:id="742548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4%B8%AD%E5%8D%8E%E4%BA%BA%E6%B0%91%E5%85%B1%E5%92%8C%E5%9B%BD%E7%AA%81%E5%8F%91%E4%BA%8B%E4%BB%B6%E5%BA%94%E5%AF%B9%E6%B3%95/7990077" TargetMode="External"/><Relationship Id="rId4" Type="http://schemas.openxmlformats.org/officeDocument/2006/relationships/hyperlink" Target="https://baike.baidu.com/item/%E4%B8%AD%E5%8D%8E%E4%BA%BA%E6%B0%91%E5%85%B1%E5%92%8C%E5%9B%BD%E5%AE%89%E5%85%A8%E7%94%9F%E4%BA%A7%E6%B3%95/3972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哲</dc:creator>
  <cp:keywords/>
  <dc:description/>
  <cp:lastModifiedBy>liudongzhao</cp:lastModifiedBy>
  <cp:revision>4</cp:revision>
  <cp:lastPrinted>2019-03-15T01:40:00Z</cp:lastPrinted>
  <dcterms:created xsi:type="dcterms:W3CDTF">2019-03-15T01:36:00Z</dcterms:created>
  <dcterms:modified xsi:type="dcterms:W3CDTF">2019-03-18T02:40:00Z</dcterms:modified>
</cp:coreProperties>
</file>